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80" w:line="240" w:lineRule="auto"/>
        <w:ind/>
        <w:jc w:val="center"/>
        <w:rPr>
          <w:rFonts w:ascii="Arial" w:hAnsi="Arial"/>
          <w:b w:val="1"/>
          <w:sz w:val="48"/>
        </w:rPr>
      </w:pPr>
      <w:bookmarkStart w:id="1" w:name="_gjdgxs"/>
      <w:bookmarkEnd w:id="1"/>
      <w:r>
        <w:rPr>
          <w:rFonts w:ascii="Arial" w:hAnsi="Arial"/>
          <w:b w:val="1"/>
          <w:sz w:val="48"/>
        </w:rPr>
        <w:t>Займы под 0%: что это такое и действительно ли они бесплатные?</w:t>
      </w:r>
    </w:p>
    <w:p w14:paraId="02000000">
      <w:pPr>
        <w:spacing w:after="0" w:line="240" w:lineRule="auto"/>
        <w:ind/>
        <w:jc w:val="both"/>
        <w:rPr>
          <w:rFonts w:ascii="Arimo" w:hAnsi="Arimo"/>
          <w:sz w:val="28"/>
        </w:rPr>
      </w:pPr>
      <w:r>
        <w:rPr>
          <w:rFonts w:ascii="Arimo" w:hAnsi="Arimo"/>
          <w:sz w:val="28"/>
        </w:rPr>
        <w:t>Ивану срочно понадобились деньги на ремонт машины. Он впервые решил обратиться в микрофинансовую организацию (МФО). Ему попалась реклама займов под 0%. Предложение заманчивое, но Иван засомневался — нет ли здесь подвоха? Разбираемся, бывают ли на самом деле займы с нулевой ставкой и что о них важно знать.</w:t>
      </w:r>
    </w:p>
    <w:p w14:paraId="03000000">
      <w:pPr>
        <w:spacing w:after="0" w:line="240" w:lineRule="auto"/>
        <w:ind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drawing>
          <wp:inline>
            <wp:extent cx="5848391" cy="253011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48391" cy="253011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 интернете встречается множество предложений бесплатных займов, которые обещают выдать под 0% годовых. Но большую часть таких ссуд можно назвать бесплатными лишь условно: вернуть ту же сумму, что и получили, удастся, только если погасите долг вовремя. Иначе вместо нулевой ставки вас ждут высокие проценты, причем чаще всего — за весь срок займа.</w:t>
      </w:r>
    </w:p>
    <w:p w14:paraId="05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Чтобы избежать неприятных сюрпризов, важно выбрать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"https://fincult.info/article/kak-otlichit-chestnye-mfo-ot-moshennikov/"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легальную МФО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, которая состоит в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"https://cbr.ru/microfinance/registry/"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реестре Банка России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 xml:space="preserve">, и тщательно </w:t>
      </w:r>
      <w:r>
        <w:rPr>
          <w:rFonts w:ascii="Arimo" w:hAnsi="Arimo"/>
          <w:color w:val="000000"/>
          <w:sz w:val="28"/>
        </w:rPr>
        <w:t>изучить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"https://fincult.info/article/kakie-opasnosti-mozhet-skryvat-dogovor/"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все условия договора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 займа.</w:t>
      </w:r>
    </w:p>
    <w:p w14:paraId="06000000">
      <w:pPr>
        <w:spacing w:after="280" w:before="280" w:line="240" w:lineRule="auto"/>
        <w:ind/>
        <w:jc w:val="center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Как избежать переплаты по займу с нулевой ставкой?</w:t>
      </w:r>
    </w:p>
    <w:p w14:paraId="07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Главное, что нужно помнить про бесплатные займы: нулевая ставка перестанет действовать, если вы задержите платеж. Опоздание даже на один день чревато тем, что МФО насчитает вам проценты. Причем, как правило, не только за время просрочки, </w:t>
      </w:r>
      <w:r>
        <w:rPr>
          <w:rFonts w:ascii="Arimo" w:hAnsi="Arimo"/>
          <w:b w:val="1"/>
          <w:color w:val="000000"/>
          <w:sz w:val="28"/>
        </w:rPr>
        <w:t>а за весь срок</w:t>
      </w:r>
      <w:r>
        <w:rPr>
          <w:rFonts w:ascii="Arimo" w:hAnsi="Arimo"/>
          <w:color w:val="000000"/>
          <w:sz w:val="28"/>
        </w:rPr>
        <w:t> займа — с момента, когда вы получили деньги.</w:t>
      </w:r>
    </w:p>
    <w:p w14:paraId="08000000">
      <w:pPr>
        <w:spacing w:after="0" w:line="240" w:lineRule="auto"/>
        <w:ind w:firstLine="0" w:left="3402"/>
        <w:jc w:val="both"/>
        <w:rPr>
          <w:rFonts w:ascii="Arimo" w:hAnsi="Arimo"/>
          <w:i w:val="1"/>
          <w:color w:val="000000"/>
          <w:sz w:val="28"/>
        </w:rPr>
      </w:pPr>
      <w:r>
        <w:rPr>
          <w:rFonts w:ascii="Arimo" w:hAnsi="Arimo"/>
          <w:i w:val="1"/>
          <w:color w:val="000000"/>
          <w:sz w:val="28"/>
        </w:rPr>
        <w:t>Ставка чаще всего составляет 0,8% в день, или 292% годовых. Максимальная переплата в процентах годовых и в рублях указана в рамке в правом верхнем углу на первой странице договора. Иван взял на 10 дней заем на 20 000 ₽. Но рассчитаться с МФО вовремя не получилось: зарплата пришла с опозданием на два дня, и Иван сразу же погасил долг. Но из-за просрочки пришлось возвращать уже на 1 960 ₽ больше: 21 960 ₽ = 20 000 ₽ + 20 000 ₽ x 0,8% x 12 дней +40 ₽ неустойка за задержку платежа.</w:t>
      </w:r>
    </w:p>
    <w:p w14:paraId="09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 случае просрочки, помимо переплаты, вас ждет еще одна проблема. Информация, что вы не внесли платеж вовремя, отразится в вашей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"https://fincult.info/article/kreditnaya-istoriya/"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кредитной истории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, а значит, в следующий раз получить кредит или заем будет сложнее.</w:t>
      </w:r>
    </w:p>
    <w:p w14:paraId="0A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 xml:space="preserve">Чтобы случайно не забыть о дате возврата, поставьте себе напоминание в телефоне. Нередко МФО и сами готовы сообщать вам о приближении срока платежа, но за эту услугу часто </w:t>
      </w:r>
      <w:r>
        <w:rPr>
          <w:rFonts w:ascii="Arimo" w:hAnsi="Arimo"/>
          <w:color w:val="000000"/>
          <w:sz w:val="28"/>
        </w:rPr>
        <w:t>берут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"https://fincult.info/article/kakie-uslugi-navyazyvayut-mfo-i-mozhno-li-ot-nikh-otkazatsya/"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дополнительную комиссию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.</w:t>
      </w:r>
    </w:p>
    <w:p w14:paraId="0B000000">
      <w:pPr>
        <w:spacing w:after="280" w:line="240" w:lineRule="auto"/>
        <w:ind/>
        <w:jc w:val="center"/>
        <w:rPr>
          <w:rFonts w:ascii="Arimo" w:hAnsi="Arimo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Я не успеваю вернуть долг вовремя. Можно ли что-то сделать?</w:t>
      </w:r>
    </w:p>
    <w:p w14:paraId="0C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Заранее свяжитесь с микрофинансовой организацией и попросите увеличить срок займа. Некоторые МФО позволяют это сделать даже через свое мобильное приложение — нужно выбрать опцию пролонгации, то есть продления.</w:t>
      </w:r>
    </w:p>
    <w:p w14:paraId="0D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 таком случае вам начислят проценты за все время, что вы пользуетесь деньгами, и учтут увеличение срока займа. Итоговая сумма вырастет, но по крайней мере в вашей кредитной истории не будет просрочки.</w:t>
      </w:r>
    </w:p>
    <w:p w14:paraId="0E000000">
      <w:pPr>
        <w:spacing w:after="280" w:before="280" w:line="240" w:lineRule="auto"/>
        <w:ind/>
        <w:jc w:val="center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В каких случаях можно получить заем под 0% годовых?</w:t>
      </w:r>
    </w:p>
    <w:p w14:paraId="0F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Оформить беспроцентный заем довольно просто: как правило, заявка подается онлайн и деньги приходят на карту практически моментально. Обычно МФО выдают деньги под 0% на следующих условиях:</w:t>
      </w:r>
    </w:p>
    <w:p w14:paraId="10000000">
      <w:pPr>
        <w:numPr>
          <w:ilvl w:val="0"/>
          <w:numId w:val="1"/>
        </w:numPr>
        <w:spacing w:after="0" w:before="28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Вы никогда не брали микрокредиты в выбранной МФО. Иногда на это требование закрывают глаза, но бывшим клиентам беспроцентные займы часто выдают на более короткий срок — до 7 дней. В то время как для новых клиентов он может составлять 15–30 дней.</w:t>
      </w:r>
    </w:p>
    <w:p w14:paraId="11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Некоторые МФО не выдают беспроцентные займы людям, которые уже получали деньги под 0% в других микрофинансовых организациях. Эту информацию они отслеживают в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"https://fincult.info/article/kreditnaya-istoriya/"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кредитных историях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.</w:t>
      </w:r>
    </w:p>
    <w:p w14:paraId="12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 основном по нулевой ставке выдают небольшие суммы — до 10 000 или 15 000 рублей. В редких случаях — до 30 000 рублей.</w:t>
      </w:r>
    </w:p>
    <w:p w14:paraId="13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Гасить долг нужно строго по графику. Чаще всего всю сумму требуется внести одним платежом не позже определенной даты. Учитывайте, что перевод может дойти не сразу, поэтому лучше делать его заранее.</w:t>
      </w:r>
    </w:p>
    <w:p w14:paraId="14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вы сомневаетесь, что успеете вернуть деньги вовремя, лучше выбрать другие виды займов. Иначе вы и проценты заплатите, и кредитную историю испортите.</w:t>
      </w:r>
    </w:p>
    <w:p w14:paraId="15000000">
      <w:pPr>
        <w:spacing w:after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</w:p>
    <w:p w14:paraId="16000000">
      <w:pPr>
        <w:spacing w:after="280" w:line="240" w:lineRule="auto"/>
        <w:ind/>
        <w:jc w:val="center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О чем еще нужно помнить?</w:t>
      </w:r>
    </w:p>
    <w:p w14:paraId="17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drawing>
          <wp:inline>
            <wp:extent cx="5928394" cy="25647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28394" cy="25647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8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</w:p>
    <w:p w14:paraId="19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Когда вы подписываете договор займа и приложения к нему, обязательно проверяйте, не соглашаетесь ли вы на </w:t>
      </w:r>
      <w:r>
        <w:rPr>
          <w:rFonts w:ascii="Arimo" w:hAnsi="Arimo"/>
          <w:b w:val="1"/>
          <w:color w:val="000000"/>
          <w:sz w:val="28"/>
        </w:rPr>
        <w:t>ненужные вам дополнительные услуги</w:t>
      </w:r>
      <w:r>
        <w:rPr>
          <w:rFonts w:ascii="Arimo" w:hAnsi="Arimo"/>
          <w:color w:val="000000"/>
          <w:sz w:val="28"/>
        </w:rPr>
        <w:t>. МФО могут предлагать вместе с займом разные платные сервисы вроде телемедицины или консультации юриста.</w:t>
      </w:r>
    </w:p>
    <w:p w14:paraId="1A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Лучше заранее определиться, каким способом вы будете гасить долг. К примеру, МФО могут принимать платежи в офисе, через платежные терминалы, свое приложение или сайт. Уточните, в каких случаях деньги дойдут день в день и с вас не возьмут дополнительную комиссию за перевод. МФО обязана предложить вам хотя бы один бесплатный способ погашения займа.</w:t>
      </w:r>
    </w:p>
    <w:p w14:paraId="1B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</w:p>
    <w:p w14:paraId="1C000000">
      <w:pPr>
        <w:spacing w:after="280" w:before="280" w:line="240" w:lineRule="auto"/>
        <w:ind/>
        <w:jc w:val="center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Зачем бесплатные займы самим МФО?</w:t>
      </w:r>
    </w:p>
    <w:p w14:paraId="1D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 первую очередь подобные предложения — это способ привлечь новых клиентов. Когда вам опять понадобятся деньги, высока вероятность, что вы обратитесь в уже знакомую МФО и в этот раз возьмете ссуду на стандартных условиях. Нередко кредиторы и сами прямо-таки навязывают новые займы. Ведь у них остаются ваши контакты для рассылки рекламы, от которой порой не так-то просто отписаться.</w:t>
      </w:r>
    </w:p>
    <w:p w14:paraId="1E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К тому же просрочки по беспроцентным займам все же случаются, а значит, должник вернет деньги с процентами.</w:t>
      </w:r>
    </w:p>
    <w:p w14:paraId="1F000000">
      <w:pPr>
        <w:spacing w:after="280" w:before="280" w:line="240" w:lineRule="auto"/>
        <w:ind/>
        <w:jc w:val="center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Где еще можно быстро занять деньги?</w:t>
      </w:r>
    </w:p>
    <w:p w14:paraId="20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Когда небольшая сумма нужна буквально на несколько дней и вы уверены, что расплатитесь вовремя, – бесплатный заем в МФО вполне может выручить.</w:t>
      </w:r>
    </w:p>
    <w:p w14:paraId="21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Но лучше не спешить. Рассмотрите другие варианты, где занять деньги, и взвесьте их плюсы и минусы.</w:t>
      </w:r>
    </w:p>
    <w:p w14:paraId="22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Нередко банки предлагают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"https://fincult.info/article/vybiraem-kreditnuyu-kartu/#greis_period"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кредитные карты с беспроцентным периодом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. Часто этот период составляет 30–60 дней — дольше срока, на который выдают займы под 0%. Правда, оформление кредитки занимает время. И если вы планируете снимать с нее наличные, учтите, что нередко за это взимается комиссия.</w:t>
      </w:r>
    </w:p>
    <w:p w14:paraId="23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деньги нужны на покупку, возможно, удобнее будет воспользоваться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"https://fincult.info/article/karty-rassrochki/"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рассрочкой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,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"https://fincult.info/article/oplata-tovara-chastyami-v-chem-otlichiya-ot-kredita-i-drugikh-vidov-rassrochki/"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оплатить заказ частями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 или оформить </w:t>
      </w:r>
      <w:r>
        <w:rPr>
          <w:rFonts w:ascii="Arimo" w:hAnsi="Arimo"/>
          <w:color w:val="1070A7"/>
          <w:sz w:val="28"/>
        </w:rPr>
        <w:fldChar w:fldCharType="begin"/>
      </w:r>
      <w:r>
        <w:rPr>
          <w:rFonts w:ascii="Arimo" w:hAnsi="Arimo"/>
          <w:color w:val="1070A7"/>
          <w:sz w:val="28"/>
        </w:rPr>
        <w:instrText>HYPERLINK "https://fincult.info/article/pos-kredit-ili-kredit-v-tochke-prodazh-stoit-li-ego-brat/"</w:instrText>
      </w:r>
      <w:r>
        <w:rPr>
          <w:rFonts w:ascii="Arimo" w:hAnsi="Arimo"/>
          <w:color w:val="1070A7"/>
          <w:sz w:val="28"/>
        </w:rPr>
        <w:fldChar w:fldCharType="separate"/>
      </w:r>
      <w:r>
        <w:rPr>
          <w:rFonts w:ascii="Arimo" w:hAnsi="Arimo"/>
          <w:color w:val="1070A7"/>
          <w:sz w:val="28"/>
        </w:rPr>
        <w:t>кредит на кассе</w:t>
      </w:r>
      <w:r>
        <w:rPr>
          <w:rFonts w:ascii="Arimo" w:hAnsi="Arimo"/>
          <w:color w:val="1070A7"/>
          <w:sz w:val="28"/>
        </w:rPr>
        <w:fldChar w:fldCharType="end"/>
      </w:r>
      <w:r>
        <w:rPr>
          <w:rFonts w:ascii="Arimo" w:hAnsi="Arimo"/>
          <w:color w:val="000000"/>
          <w:sz w:val="28"/>
        </w:rPr>
        <w:t>. Главное — внимательно изучить все условия, прежде чем подписывать договор.</w:t>
      </w:r>
    </w:p>
    <w:sectPr>
      <w:pgSz w:h="16838" w:orient="portrait" w:w="11906"/>
      <w:pgMar w:bottom="1134" w:footer="708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7_ch" w:type="character">
    <w:name w:val="heading 3"/>
    <w:basedOn w:val="Style_1_ch"/>
    <w:link w:val="Style_7"/>
    <w:rPr>
      <w:b w:val="1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9_ch" w:type="character">
    <w:name w:val="heading 5"/>
    <w:basedOn w:val="Style_1_ch"/>
    <w:link w:val="Style_9"/>
    <w:rPr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120" w:before="120" w:line="240" w:lineRule="auto"/>
      <w:ind/>
      <w:outlineLvl w:val="0"/>
    </w:pPr>
    <w:rPr>
      <w:rFonts w:ascii="Arial" w:hAnsi="Arial"/>
      <w:color w:val="2E75B5"/>
      <w:sz w:val="32"/>
    </w:rPr>
  </w:style>
  <w:style w:styleId="Style_10_ch" w:type="character">
    <w:name w:val="heading 1"/>
    <w:basedOn w:val="Style_1_ch"/>
    <w:link w:val="Style_10"/>
    <w:rPr>
      <w:rFonts w:ascii="Arial" w:hAnsi="Arial"/>
      <w:color w:val="2E75B5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8_ch" w:type="character">
    <w:name w:val="Subtitle"/>
    <w:basedOn w:val="Style_1_ch"/>
    <w:link w:val="Style_18"/>
    <w:rPr>
      <w:rFonts w:ascii="Georgia" w:hAnsi="Georgia"/>
      <w:i w:val="1"/>
      <w:color w:val="666666"/>
      <w:sz w:val="48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19_ch" w:type="character">
    <w:name w:val="Title"/>
    <w:basedOn w:val="Style_1_ch"/>
    <w:link w:val="Style_19"/>
    <w:rPr>
      <w:b w:val="1"/>
      <w:sz w:val="7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0_ch" w:type="character">
    <w:name w:val="heading 4"/>
    <w:basedOn w:val="Style_1_ch"/>
    <w:link w:val="Style_20"/>
    <w:rPr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spacing w:after="0" w:before="40"/>
      <w:ind/>
      <w:outlineLvl w:val="1"/>
    </w:pPr>
    <w:rPr>
      <w:rFonts w:ascii="Calibri" w:hAnsi="Calibri"/>
      <w:color w:val="2E75B5"/>
      <w:sz w:val="26"/>
    </w:rPr>
  </w:style>
  <w:style w:styleId="Style_21_ch" w:type="character">
    <w:name w:val="heading 2"/>
    <w:basedOn w:val="Style_1_ch"/>
    <w:link w:val="Style_21"/>
    <w:rPr>
      <w:rFonts w:ascii="Calibri" w:hAnsi="Calibri"/>
      <w:color w:val="2E75B5"/>
      <w:sz w:val="26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22_ch" w:type="character">
    <w:name w:val="heading 6"/>
    <w:basedOn w:val="Style_1_ch"/>
    <w:link w:val="Style_22"/>
    <w:rPr>
      <w:b w:val="1"/>
      <w:sz w:val="20"/>
    </w:rPr>
  </w:style>
  <w:style w:default="1" w:styleId="Style_23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2024-11-08T06:31:33Z</dcterms:modified>
</cp:coreProperties>
</file>